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5BBB" w14:textId="473AFF7F" w:rsidR="00B02292" w:rsidRPr="002F501F" w:rsidRDefault="00ED5F73">
      <w:pPr>
        <w:spacing w:after="108" w:line="301" w:lineRule="auto"/>
        <w:ind w:left="0" w:firstLine="0"/>
        <w:jc w:val="center"/>
        <w:rPr>
          <w:rFonts w:ascii="Arial" w:hAnsi="Arial" w:cs="Arial"/>
        </w:rPr>
      </w:pPr>
      <w:r w:rsidRPr="002F501F">
        <w:rPr>
          <w:rFonts w:ascii="Arial" w:hAnsi="Arial" w:cs="Arial"/>
          <w:b/>
        </w:rPr>
        <w:t>Formularz zgłoszeniowy zadeklarowanych do usuwania folii rolniczych i innych odpadów pochodzących z działalności</w:t>
      </w:r>
      <w:r w:rsidR="005E784F" w:rsidRPr="002F501F">
        <w:rPr>
          <w:rFonts w:ascii="Arial" w:hAnsi="Arial" w:cs="Arial"/>
          <w:b/>
        </w:rPr>
        <w:t xml:space="preserve"> rolniczej na terenie Gminy Gostynin</w:t>
      </w:r>
      <w:r w:rsidRPr="002F501F">
        <w:rPr>
          <w:rFonts w:ascii="Arial" w:hAnsi="Arial" w:cs="Arial"/>
          <w:b/>
        </w:rPr>
        <w:t xml:space="preserve"> </w:t>
      </w:r>
    </w:p>
    <w:p w14:paraId="22A9F020" w14:textId="77777777" w:rsidR="00B02292" w:rsidRDefault="00ED5F73">
      <w:pPr>
        <w:numPr>
          <w:ilvl w:val="0"/>
          <w:numId w:val="1"/>
        </w:numPr>
        <w:ind w:hanging="360"/>
      </w:pPr>
      <w:r>
        <w:t xml:space="preserve">Dane wnioskodawcy  </w:t>
      </w:r>
    </w:p>
    <w:p w14:paraId="6C6DB145" w14:textId="77777777" w:rsidR="00B02292" w:rsidRDefault="00ED5F73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103" w:type="dxa"/>
        <w:tblInd w:w="-147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28"/>
        <w:gridCol w:w="6375"/>
      </w:tblGrid>
      <w:tr w:rsidR="00B02292" w14:paraId="56128884" w14:textId="77777777" w:rsidTr="00AA42AD">
        <w:trPr>
          <w:trHeight w:val="5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65E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Imię i Nazwisko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3932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F33ECDD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6E689C11" w14:textId="77777777" w:rsidTr="00AA42AD">
        <w:trPr>
          <w:trHeight w:val="56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0C91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Adres zamieszkania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DA3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8256A38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73B69E36" w14:textId="77777777" w:rsidTr="00AA42AD">
        <w:trPr>
          <w:trHeight w:val="56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B15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Nr telefonu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C57B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96BB2C9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FE06B9D" w14:textId="77777777" w:rsidR="00B02292" w:rsidRDefault="00ED5F73">
      <w:pPr>
        <w:spacing w:after="0" w:line="259" w:lineRule="auto"/>
        <w:ind w:left="720" w:firstLine="0"/>
        <w:jc w:val="left"/>
      </w:pPr>
      <w:r>
        <w:t xml:space="preserve"> </w:t>
      </w:r>
    </w:p>
    <w:p w14:paraId="1F8D3264" w14:textId="77777777" w:rsidR="00B02292" w:rsidRPr="00AA42AD" w:rsidRDefault="00ED5F73">
      <w:pPr>
        <w:spacing w:after="28" w:line="259" w:lineRule="auto"/>
        <w:ind w:left="720" w:firstLine="0"/>
        <w:jc w:val="left"/>
        <w:rPr>
          <w:rFonts w:ascii="Arial" w:hAnsi="Arial" w:cs="Arial"/>
        </w:rPr>
      </w:pPr>
      <w:r w:rsidRPr="00AA42AD">
        <w:rPr>
          <w:rFonts w:ascii="Arial" w:hAnsi="Arial" w:cs="Arial"/>
        </w:rPr>
        <w:t xml:space="preserve"> </w:t>
      </w:r>
    </w:p>
    <w:p w14:paraId="06D2DD54" w14:textId="1DA8CA1C" w:rsidR="00B02292" w:rsidRPr="002F501F" w:rsidRDefault="00ED5F73" w:rsidP="002F501F">
      <w:pPr>
        <w:pStyle w:val="Akapitzlist"/>
        <w:numPr>
          <w:ilvl w:val="0"/>
          <w:numId w:val="1"/>
        </w:numPr>
      </w:pPr>
      <w:bookmarkStart w:id="0" w:name="_GoBack"/>
      <w:bookmarkEnd w:id="0"/>
      <w:r w:rsidRPr="002F501F">
        <w:t>Zadeklarowane do usuwania folie rolnicze i inne odpady pochodzące z działalności rolniczej</w:t>
      </w:r>
    </w:p>
    <w:p w14:paraId="75B5E6E9" w14:textId="77777777" w:rsidR="00AA42AD" w:rsidRPr="00AA42AD" w:rsidRDefault="00AA42AD" w:rsidP="00AA42AD">
      <w:pPr>
        <w:ind w:left="360" w:firstLine="0"/>
        <w:jc w:val="center"/>
        <w:rPr>
          <w:b/>
        </w:rPr>
      </w:pPr>
    </w:p>
    <w:tbl>
      <w:tblPr>
        <w:tblStyle w:val="TableGrid"/>
        <w:tblW w:w="9064" w:type="dxa"/>
        <w:tblInd w:w="-108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62"/>
        <w:gridCol w:w="3262"/>
        <w:gridCol w:w="5240"/>
      </w:tblGrid>
      <w:tr w:rsidR="00B02292" w14:paraId="294D2978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F6D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67B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Rodzaj odpadu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626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Ilość (Mg/tona) </w:t>
            </w:r>
          </w:p>
          <w:p w14:paraId="30618C39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2567076F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45E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307A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Folia rolnicza  </w:t>
            </w:r>
          </w:p>
          <w:p w14:paraId="4AB05FE2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3757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48C1F4C2" w14:textId="77777777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E67E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6050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Siatka do owijania balotów </w:t>
            </w:r>
          </w:p>
          <w:p w14:paraId="078AD6AD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56D4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138F4DA5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620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6B0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Sznurek do owijania balotów </w:t>
            </w:r>
          </w:p>
          <w:p w14:paraId="7BA76857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B99B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76CCAD76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80B7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27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Opakowania po nawozach </w:t>
            </w:r>
          </w:p>
          <w:p w14:paraId="01542596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ABC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2292" w14:paraId="339731F5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1EE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276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Worki Big </w:t>
            </w:r>
            <w:proofErr w:type="spellStart"/>
            <w:r>
              <w:t>Bag</w:t>
            </w:r>
            <w:proofErr w:type="spellEnd"/>
            <w:r>
              <w:t xml:space="preserve"> </w:t>
            </w:r>
          </w:p>
          <w:p w14:paraId="467BE240" w14:textId="77777777" w:rsidR="00B02292" w:rsidRDefault="00ED5F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94FB" w14:textId="77777777" w:rsidR="00B02292" w:rsidRDefault="00ED5F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A645680" w14:textId="77777777" w:rsidR="00B02292" w:rsidRDefault="00ED5F73">
      <w:pPr>
        <w:spacing w:after="158" w:line="259" w:lineRule="auto"/>
        <w:ind w:left="0" w:firstLine="0"/>
        <w:jc w:val="left"/>
      </w:pPr>
      <w:r>
        <w:t xml:space="preserve"> </w:t>
      </w:r>
    </w:p>
    <w:p w14:paraId="5D1E2A2E" w14:textId="7EB32081" w:rsidR="00B02292" w:rsidRDefault="00ED5F73" w:rsidP="00393F3C">
      <w:pPr>
        <w:spacing w:after="208" w:line="259" w:lineRule="auto"/>
        <w:ind w:left="0" w:firstLine="0"/>
        <w:jc w:val="left"/>
      </w:pPr>
      <w:r>
        <w:t xml:space="preserve"> Ww. odpady zobowiązuję się dostarczyć we wskazane miejsce. Gmina </w:t>
      </w:r>
      <w:r w:rsidR="005E784F">
        <w:t xml:space="preserve">Gostynin </w:t>
      </w:r>
      <w:r>
        <w:t xml:space="preserve">realizowała będzie zadanie pod warunkiem, pozytywnego rozpatrzenia wniosku przez Narodowy Fundusz Ochrony Środowiska i Gospodarki Wodnej  oraz po przeprowadzeniu wyboru wykonawcy zadania. </w:t>
      </w:r>
    </w:p>
    <w:p w14:paraId="69451CF2" w14:textId="77777777" w:rsidR="00B02292" w:rsidRDefault="00ED5F73">
      <w:pPr>
        <w:spacing w:after="156" w:line="259" w:lineRule="auto"/>
        <w:ind w:left="708" w:firstLine="0"/>
        <w:jc w:val="left"/>
      </w:pPr>
      <w:r>
        <w:t xml:space="preserve"> </w:t>
      </w:r>
    </w:p>
    <w:p w14:paraId="1B7461E2" w14:textId="77777777" w:rsidR="00B02292" w:rsidRDefault="00ED5F73">
      <w:pPr>
        <w:spacing w:after="195" w:line="259" w:lineRule="auto"/>
        <w:ind w:left="708" w:firstLine="0"/>
        <w:jc w:val="left"/>
      </w:pPr>
      <w:r>
        <w:t xml:space="preserve"> </w:t>
      </w:r>
    </w:p>
    <w:p w14:paraId="5ADBD924" w14:textId="77777777" w:rsidR="00B02292" w:rsidRDefault="00ED5F73">
      <w:pPr>
        <w:spacing w:after="197"/>
        <w:ind w:left="0" w:firstLine="0"/>
      </w:pPr>
      <w:r>
        <w:t xml:space="preserve">………………………………                                              ……………………………. </w:t>
      </w:r>
    </w:p>
    <w:p w14:paraId="3F262334" w14:textId="788B851B" w:rsidR="00B02292" w:rsidRDefault="00ED5F73">
      <w:pPr>
        <w:spacing w:after="0" w:line="396" w:lineRule="auto"/>
        <w:ind w:left="0" w:right="1634" w:firstLine="0"/>
        <w:jc w:val="left"/>
      </w:pPr>
      <w:r>
        <w:t xml:space="preserve">Miejscowość i data                                                                  Czytelny podpis  </w:t>
      </w:r>
    </w:p>
    <w:p w14:paraId="352155A9" w14:textId="77777777" w:rsidR="00B02292" w:rsidRDefault="00ED5F73">
      <w:pPr>
        <w:spacing w:after="0" w:line="259" w:lineRule="auto"/>
        <w:ind w:left="0" w:firstLine="0"/>
        <w:jc w:val="left"/>
      </w:pPr>
      <w:r>
        <w:t xml:space="preserve"> </w:t>
      </w:r>
    </w:p>
    <w:p w14:paraId="705FFE5B" w14:textId="77777777" w:rsidR="005E784F" w:rsidRDefault="005E784F">
      <w:pPr>
        <w:spacing w:after="0" w:line="259" w:lineRule="auto"/>
        <w:ind w:left="0" w:firstLine="0"/>
        <w:jc w:val="left"/>
      </w:pPr>
    </w:p>
    <w:p w14:paraId="2DADE7B0" w14:textId="38F2FF68" w:rsidR="005E784F" w:rsidRDefault="005E784F">
      <w:pPr>
        <w:spacing w:after="0" w:line="259" w:lineRule="auto"/>
        <w:ind w:left="0" w:firstLine="0"/>
        <w:jc w:val="left"/>
      </w:pPr>
    </w:p>
    <w:p w14:paraId="5D3D0D13" w14:textId="0A2B7902" w:rsidR="00393F3C" w:rsidRDefault="00393F3C">
      <w:pPr>
        <w:spacing w:after="0" w:line="259" w:lineRule="auto"/>
        <w:ind w:left="0" w:firstLine="0"/>
        <w:jc w:val="left"/>
      </w:pPr>
    </w:p>
    <w:p w14:paraId="40CDF2CE" w14:textId="37E8A1B4" w:rsidR="00393F3C" w:rsidRDefault="00393F3C">
      <w:pPr>
        <w:spacing w:after="0" w:line="259" w:lineRule="auto"/>
        <w:ind w:left="0" w:firstLine="0"/>
        <w:jc w:val="left"/>
      </w:pPr>
    </w:p>
    <w:p w14:paraId="72903A33" w14:textId="77777777" w:rsidR="00393F3C" w:rsidRDefault="00393F3C">
      <w:pPr>
        <w:spacing w:after="0" w:line="259" w:lineRule="auto"/>
        <w:ind w:left="0" w:firstLine="0"/>
        <w:jc w:val="left"/>
      </w:pPr>
    </w:p>
    <w:p w14:paraId="0455A7C4" w14:textId="77777777" w:rsidR="00393F3C" w:rsidRDefault="00393F3C" w:rsidP="00393F3C">
      <w:pPr>
        <w:spacing w:after="237"/>
        <w:ind w:left="0" w:firstLine="0"/>
        <w:jc w:val="center"/>
      </w:pPr>
      <w:r>
        <w:t>Klauzula informacyjna dla klientów Urzędu Gminy Gostynin</w:t>
      </w:r>
    </w:p>
    <w:p w14:paraId="677ADD62" w14:textId="77777777" w:rsidR="00393F3C" w:rsidRDefault="00393F3C" w:rsidP="00393F3C">
      <w:pPr>
        <w:spacing w:after="237"/>
        <w:ind w:left="0" w:firstLine="0"/>
      </w:pPr>
      <w: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  <w:t>o ochronie danych, dalej: RODO) informujemy, iż na podstawie art. 13 RODO od dnia 25 maja 2018 r. będą Pani/Panu przysługiwały określone poniżej prawa związane z przetwarzaniem Pani/Pana danych osobowych.</w:t>
      </w:r>
    </w:p>
    <w:p w14:paraId="75F00077" w14:textId="77777777" w:rsidR="00393F3C" w:rsidRDefault="00393F3C" w:rsidP="00393F3C">
      <w:pPr>
        <w:spacing w:after="0"/>
        <w:ind w:left="0" w:firstLine="0"/>
      </w:pPr>
      <w:r>
        <w:t xml:space="preserve">1.Administratorem Pani/Pana danych osobowych przetwarzanych w Urzędzie Gminy Gostynin jest Gmina Gostynin z siedzibą przy ul. Rynek 26, 09-500 Gostynin, reprezentowana przez Wójta Gminy Gostynin. </w:t>
      </w:r>
    </w:p>
    <w:p w14:paraId="4DB63BF4" w14:textId="458AB935" w:rsidR="00393F3C" w:rsidRDefault="00393F3C" w:rsidP="00393F3C">
      <w:pPr>
        <w:spacing w:after="0"/>
        <w:ind w:left="0" w:firstLine="0"/>
      </w:pPr>
      <w:r>
        <w:t>2.Z administratorem danych może się Pani/Pan skontaktować pod adresem e-mail: aod@gminagostynin.pl.</w:t>
      </w:r>
    </w:p>
    <w:p w14:paraId="6326F174" w14:textId="6F8BE41F" w:rsidR="00393F3C" w:rsidRDefault="00393F3C" w:rsidP="00393F3C">
      <w:pPr>
        <w:spacing w:after="0"/>
        <w:ind w:left="0" w:firstLine="0"/>
      </w:pPr>
      <w:r>
        <w:t xml:space="preserve">3.Administrator danych wyznaczył inspektor ochrony danych. Jeżeli ma Pani/Pan pytania dotyczące sposobu i zakresu przetwarzania Pani/Pana danych osobowych w zakresie działania Urzędu Gminy Gostynin, a także przysługujących Pani/Panu uprawnień, może się Pani/Pan </w:t>
      </w:r>
      <w:r>
        <w:br/>
        <w:t>z nim skontaktować pod adresem e-mail: iod@gminagostynin.pl.</w:t>
      </w:r>
    </w:p>
    <w:p w14:paraId="6809EBF8" w14:textId="108E3879" w:rsidR="00393F3C" w:rsidRDefault="00393F3C" w:rsidP="00393F3C">
      <w:pPr>
        <w:spacing w:after="0"/>
        <w:ind w:left="0" w:firstLine="0"/>
      </w:pPr>
      <w:r>
        <w:t xml:space="preserve">4.Pani/Pana dane osobowe przetwarzane będą w celu zrealizowania usługi odbioru odpadów wielkogabarytowych oraz budowlanych i rozbiórkowych stanowiących odpady komunalne, </w:t>
      </w:r>
      <w:r>
        <w:br/>
        <w:t xml:space="preserve">na podstawie Uchwały Nr 124/XIV/2019 Rady Gminy Gostynin z dnia 25 listopada 2019 r. </w:t>
      </w:r>
      <w:r>
        <w:br/>
        <w:t xml:space="preserve">w sprawie: szczegółowego sposobu i zakresu świadczenia usług w zakresie odbierania odpadów komunalnych od właścicieli nieruchomości i zagospodarowania tych odpadów, </w:t>
      </w:r>
      <w:r>
        <w:br/>
        <w:t xml:space="preserve">w zamian za uiszczoną przez właściciela nieruchomości opłatę za gospodarowanie odpadami komunalnymi na terenie Gminy Gostynin. </w:t>
      </w:r>
    </w:p>
    <w:p w14:paraId="6CA9C923" w14:textId="77777777" w:rsidR="00393F3C" w:rsidRDefault="00393F3C" w:rsidP="00393F3C">
      <w:pPr>
        <w:spacing w:after="0"/>
        <w:ind w:left="0" w:firstLine="0"/>
      </w:pPr>
      <w:r>
        <w:t xml:space="preserve">5.Pani/Pana dane osobowe przekazywane będą tylko podmiotom uprawnionym </w:t>
      </w:r>
      <w:r>
        <w:br/>
        <w:t xml:space="preserve">do ich przetwarzania na podstawie przepisów prawa oraz stosownej umowy podpisanej </w:t>
      </w:r>
      <w:r>
        <w:br/>
        <w:t xml:space="preserve">z Administratorem na usługę odbioru i zagospodarowania odpadów komunalnych. </w:t>
      </w:r>
    </w:p>
    <w:p w14:paraId="5FAE7A75" w14:textId="32867E58" w:rsidR="00393F3C" w:rsidRDefault="00393F3C" w:rsidP="00393F3C">
      <w:pPr>
        <w:spacing w:after="0"/>
        <w:ind w:left="0" w:firstLine="0"/>
      </w:pPr>
      <w:r>
        <w:t>6.Pani/Pana dane osobowe będą przetwarzane i przechowywane przez okres niezbędny do realizacji celów określonych w pkt. 4, a po tym czasie przez okres oraz w zakresie wymaganym przez przepisy powszechnie obowiązującego prawa.</w:t>
      </w:r>
    </w:p>
    <w:p w14:paraId="439CD3E3" w14:textId="77777777" w:rsidR="00393F3C" w:rsidRDefault="00393F3C" w:rsidP="00393F3C">
      <w:pPr>
        <w:spacing w:after="0"/>
        <w:ind w:left="0" w:firstLine="0"/>
      </w:pPr>
      <w:r>
        <w:t xml:space="preserve">7.W zakresie przewidzianym przepisami prawa posiada Pani/Pan prawo do dostępu do swoich danych osobowych, ich sprostowania oraz ograniczenia przetwarzania. </w:t>
      </w:r>
    </w:p>
    <w:p w14:paraId="72798F31" w14:textId="57B207E5" w:rsidR="00393F3C" w:rsidRDefault="00393F3C" w:rsidP="00393F3C">
      <w:pPr>
        <w:spacing w:after="0"/>
        <w:ind w:left="0" w:firstLine="0"/>
      </w:pPr>
      <w:r>
        <w:t xml:space="preserve">8.W sprawach dotyczących ochrony danych osobowych posiada Pani/Pan prawo wniesienia skargi do Prezesa Urzędu Ochrony Danych Osobowych (ul. Stawki 2, 00-193 Warszawa). 9.Podanie przez Panią/Pana danych osobowych jest niezbędne do realizacji celu określonego </w:t>
      </w:r>
      <w:r>
        <w:br/>
        <w:t xml:space="preserve">w punkcie 4. </w:t>
      </w:r>
    </w:p>
    <w:p w14:paraId="322F607C" w14:textId="462966D5" w:rsidR="00D26317" w:rsidRDefault="00393F3C" w:rsidP="00393F3C">
      <w:pPr>
        <w:spacing w:after="0"/>
        <w:ind w:left="0" w:firstLine="0"/>
      </w:pPr>
      <w:r>
        <w:t>10.Pani/Pana dane nie będą przetwarzane w celu zautomatyzowanego podejmowania decyzji, w tym profilowania.</w:t>
      </w:r>
    </w:p>
    <w:sectPr w:rsidR="00D26317">
      <w:pgSz w:w="11906" w:h="16838"/>
      <w:pgMar w:top="1454" w:right="1415" w:bottom="15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10E"/>
    <w:multiLevelType w:val="hybridMultilevel"/>
    <w:tmpl w:val="08F8881A"/>
    <w:lvl w:ilvl="0" w:tplc="E22A15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46ED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8E2D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C5E1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66B1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2C9D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AD30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C068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47B0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67534"/>
    <w:multiLevelType w:val="hybridMultilevel"/>
    <w:tmpl w:val="1A70939C"/>
    <w:lvl w:ilvl="0" w:tplc="44E228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46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AA1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263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08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67B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3D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233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E8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92"/>
    <w:rsid w:val="002F501F"/>
    <w:rsid w:val="00393F3C"/>
    <w:rsid w:val="005E784F"/>
    <w:rsid w:val="00AA42AD"/>
    <w:rsid w:val="00B02292"/>
    <w:rsid w:val="00D26317"/>
    <w:rsid w:val="00E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1DBD"/>
  <w15:docId w15:val="{11C15A05-8ED7-4F9F-9154-BE25A19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7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5E784F"/>
    <w:rPr>
      <w:color w:val="0000FF"/>
      <w:u w:val="single"/>
    </w:rPr>
  </w:style>
  <w:style w:type="character" w:customStyle="1" w:styleId="markedcontent">
    <w:name w:val="markedcontent"/>
    <w:rsid w:val="005E78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63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Porowski</dc:creator>
  <cp:keywords/>
  <cp:lastModifiedBy>k.tomczak</cp:lastModifiedBy>
  <cp:revision>3</cp:revision>
  <dcterms:created xsi:type="dcterms:W3CDTF">2021-06-11T05:52:00Z</dcterms:created>
  <dcterms:modified xsi:type="dcterms:W3CDTF">2021-06-11T05:57:00Z</dcterms:modified>
</cp:coreProperties>
</file>