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C7" w:rsidRPr="00F80CC7" w:rsidRDefault="00F80CC7" w:rsidP="00F8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DO EWIDENCJI ZBIORNIKÓW BEZODPŁYWOWYCH (SZAMB) </w:t>
      </w:r>
      <w:r w:rsidRPr="00F80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PRZYDOMOWYCH OCZYSZCZALNI ŚCIEKÓW</w:t>
      </w:r>
    </w:p>
    <w:p w:rsidR="007E4D3C" w:rsidRDefault="004207E1" w:rsidP="00420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</w:t>
      </w:r>
      <w:r w:rsidR="004E2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 ust.3 pkt 1, </w:t>
      </w:r>
      <w:r w:rsid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13 września 1996 r. o utrzymaniu czystości </w:t>
      </w:r>
      <w:r w:rsidR="007E4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i po</w:t>
      </w:r>
      <w:r w:rsid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rządku w gmina</w:t>
      </w:r>
      <w:r w:rsidR="004E2720">
        <w:rPr>
          <w:rFonts w:ascii="Times New Roman" w:eastAsia="Times New Roman" w:hAnsi="Times New Roman" w:cs="Times New Roman"/>
          <w:sz w:val="24"/>
          <w:szCs w:val="24"/>
          <w:lang w:eastAsia="pl-PL"/>
        </w:rPr>
        <w:t>ch – (Dz. U. z 2022 r. poz. 2519</w:t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gminy mają obowiązek prowadzenia ewide</w:t>
      </w:r>
      <w:r w:rsidR="007E4D3C">
        <w:rPr>
          <w:rFonts w:ascii="Times New Roman" w:eastAsia="Times New Roman" w:hAnsi="Times New Roman" w:cs="Times New Roman"/>
          <w:sz w:val="24"/>
          <w:szCs w:val="24"/>
          <w:lang w:eastAsia="pl-PL"/>
        </w:rPr>
        <w:t>ncji zbiorników bezodpływowych</w:t>
      </w:r>
      <w:r w:rsidR="008B5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(szamb)</w:t>
      </w:r>
      <w:r w:rsidR="007E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oczyszczalni ścieków.</w:t>
      </w:r>
      <w:r w:rsidR="00163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4D3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Wójt Gminy Gostynin zwraca się z prośbą, aby każdy właściciel nieruchomości/użytkownik nieruchomości wyposażonej w zbiornik bezodpływowy</w:t>
      </w:r>
      <w:r w:rsidR="008B5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(szambo)</w:t>
      </w:r>
      <w:r w:rsidR="00D66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7E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przydomową oczyszczalnię</w:t>
      </w:r>
      <w:r w:rsidR="00D66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ścieków mieszkający na terenie Gminy Gostynin, który do tej pory nie dokonał zgłoszenia lub zmianie uległy dane w poprzednim zgłoszeniu wypełnił druk – Zgłoszenie do ewidencji zbiorników bezodpływowych (szamb) i przydomowych oczyszczalni ścieków.</w:t>
      </w:r>
    </w:p>
    <w:p w:rsidR="00D66AA7" w:rsidRDefault="00D66AA7" w:rsidP="00420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przez Państwa druk zgłoszenia pozwoli na uaktualnienie wymaganej przepisami prawa ewidencji zbiorników </w:t>
      </w:r>
      <w:r w:rsidR="008B5174">
        <w:rPr>
          <w:rFonts w:ascii="Times New Roman" w:eastAsia="Times New Roman" w:hAnsi="Times New Roman" w:cs="Times New Roman"/>
          <w:sz w:val="24"/>
          <w:szCs w:val="24"/>
          <w:lang w:eastAsia="pl-PL"/>
        </w:rPr>
        <w:t>bezodpływowych (szamb) i przydomowych oczyszczalni ścieków.</w:t>
      </w:r>
    </w:p>
    <w:p w:rsidR="008B5174" w:rsidRDefault="008B5174" w:rsidP="00420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również, że zgodnie z </w:t>
      </w:r>
      <w:r w:rsidR="001D1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ww. ustawy, właściciele nieruchomości są zobowiązani do przyłączenia nieruchomości do istniejącej sieci kanalizacyjnej lub, </w:t>
      </w:r>
      <w:r w:rsidR="00FB0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13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budowa sieci kanalizacyjnej jest technicznie lub ekonomicznie nieuzasadniona, wyposażenie nieruchomości w zbiornik bezodpływowy</w:t>
      </w:r>
      <w:r w:rsidR="0085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(szambo)</w:t>
      </w:r>
      <w:r w:rsidR="001D1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ciekłych lub w przydomową oczyszczalnię ścieków bytowych.</w:t>
      </w:r>
    </w:p>
    <w:p w:rsidR="001D13D3" w:rsidRDefault="001D13D3" w:rsidP="004207E1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D13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6 ust. 1 ustawy o utrzymaniu czystości i porządku w gminach </w:t>
      </w:r>
      <w:r w:rsidRPr="008E0AD5">
        <w:rPr>
          <w:rStyle w:val="Pogrubienie"/>
          <w:rFonts w:ascii="Times New Roman" w:hAnsi="Times New Roman" w:cs="Times New Roman"/>
          <w:sz w:val="24"/>
          <w:szCs w:val="24"/>
        </w:rPr>
        <w:t>właściciele nieruchomości</w:t>
      </w:r>
      <w:r w:rsidRPr="001D13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którzy pozbywają się z terenu nieruchomości nieczystości ciekłych, </w:t>
      </w:r>
      <w:r w:rsidRPr="008E0AD5">
        <w:rPr>
          <w:rStyle w:val="Pogrubienie"/>
          <w:rFonts w:ascii="Times New Roman" w:hAnsi="Times New Roman" w:cs="Times New Roman"/>
          <w:sz w:val="24"/>
          <w:szCs w:val="24"/>
        </w:rPr>
        <w:t xml:space="preserve">są obowiązani do udokumentowania w formie umowy korzystania z usług wykonywanych przez przedsiębiorcę posiadającego zezwolenie </w:t>
      </w:r>
      <w:r w:rsidRPr="001D13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prowadzenie działalności w zakresie opróżniania zbiorników bezodpływowych </w:t>
      </w:r>
      <w:r w:rsidR="008552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(szamb) lub osadników w instalacji przydomowych oczyszczalni ścieków </w:t>
      </w:r>
      <w:r w:rsidRPr="001D13D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transportu nieczystości ciekłych – przez okazanie takich umów </w:t>
      </w:r>
      <w:r w:rsidR="00FB0FA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1D13D3">
        <w:rPr>
          <w:rStyle w:val="Pogrubienie"/>
          <w:rFonts w:ascii="Times New Roman" w:hAnsi="Times New Roman" w:cs="Times New Roman"/>
          <w:b w:val="0"/>
          <w:sz w:val="24"/>
          <w:szCs w:val="24"/>
        </w:rPr>
        <w:t>i dowodów uiszczania opłat za te usługi.</w:t>
      </w:r>
    </w:p>
    <w:p w:rsidR="008E0AD5" w:rsidRPr="008E0AD5" w:rsidRDefault="008E0AD5" w:rsidP="00420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AD5">
        <w:rPr>
          <w:rFonts w:ascii="Times New Roman" w:hAnsi="Times New Roman" w:cs="Times New Roman"/>
          <w:sz w:val="24"/>
          <w:szCs w:val="24"/>
        </w:rPr>
        <w:t>Wykaz podmiotów prowadzących działalność w zakresie opróżniania zbiorników bezodpływowych i transportu nieczystości ciekłych umieszczona jest na stronie internetowej www.gminagostynin.pl w zakładce gospodarka odpadami.</w:t>
      </w:r>
    </w:p>
    <w:p w:rsidR="008E0AD5" w:rsidRDefault="00695443" w:rsidP="00420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379/XXXIX/2022 Rady Gminy Gostynin z dnia 30.03.2022r, </w:t>
      </w:r>
      <w:r w:rsidR="00163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734C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uchwalenia </w:t>
      </w:r>
      <w:r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utrzymania czystości i porządku na terenie Gminy Gostynin, 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nieskanalizowanych są zobowiązani do opróżniania zbiorników bezodpływowych</w:t>
      </w:r>
      <w:r w:rsidR="0085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(szamb)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częstotliwością zapewniającą niedopuszczenie do ich przepełnienia,</w:t>
      </w:r>
      <w:r w:rsidR="00992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gwarantujący zachowanie czyst</w:t>
      </w:r>
      <w:r w:rsidR="00311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i porządku na nieruchomości, 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C86665" w:rsidRPr="00726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rzadziej niż raz na cztery miesiące</w:t>
      </w:r>
      <w:r w:rsidR="00C8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częstotliwość </w:t>
      </w:r>
      <w:r w:rsidR="00246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opróżniania z osadów ściekowych oczyszczalni przydomowych powinna być zgodna z częstotliwością w instrukcji obsługi, jednak </w:t>
      </w:r>
      <w:r w:rsidR="00246AE0" w:rsidRPr="00726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rzadziej niż jeden raz na dwa lata.</w:t>
      </w:r>
      <w:r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AD5" w:rsidRDefault="008E0AD5" w:rsidP="00F8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</w:t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9u ust. 1 ustawy z dnia 13 września 1996 r. o utrzymaniu czystości i porządku </w:t>
      </w:r>
      <w:r w:rsidR="00FB0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 kontrolę przestrzegania przepisów ustawy sprawuje wójt; do kontroli stosuje się przepisy art. 379 i art. 380 ustawy z dnia 27 kwietnia 2001 r. – Prawo ochrony środo</w:t>
      </w:r>
      <w:r w:rsidR="0072600E">
        <w:rPr>
          <w:rFonts w:ascii="Times New Roman" w:eastAsia="Times New Roman" w:hAnsi="Times New Roman" w:cs="Times New Roman"/>
          <w:sz w:val="24"/>
          <w:szCs w:val="24"/>
          <w:lang w:eastAsia="pl-PL"/>
        </w:rPr>
        <w:t>wiska</w:t>
      </w:r>
      <w:r w:rsidR="00FB0F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663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2556</w:t>
      </w:r>
      <w:r w:rsidR="00695443" w:rsidRPr="006954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260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A1AE9" w:rsidRPr="00683A1D" w:rsidRDefault="00695443" w:rsidP="00F8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Pracownicy Referatu Gospodarki Odp</w:t>
      </w:r>
      <w:r w:rsidR="00C31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adami Urzędu Gminy Gostynin  prowadzą</w:t>
      </w:r>
      <w:r w:rsidRPr="00683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kont</w:t>
      </w:r>
      <w:r w:rsidR="00163AC3" w:rsidRPr="00683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role zbiorników bezodpływowych i przydomowych oczyszczalni ścieków </w:t>
      </w:r>
      <w:r w:rsidR="00C31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podczas których sprawdzane są</w:t>
      </w:r>
      <w:r w:rsidRPr="00683A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umowy oraz rachunki potwierdzające wywóz nieczystości ciekłych.</w:t>
      </w:r>
    </w:p>
    <w:sectPr w:rsidR="006A1AE9" w:rsidRPr="0068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43"/>
    <w:rsid w:val="000734CB"/>
    <w:rsid w:val="00163AC3"/>
    <w:rsid w:val="001D13D3"/>
    <w:rsid w:val="00246AE0"/>
    <w:rsid w:val="002A6A4A"/>
    <w:rsid w:val="00311E41"/>
    <w:rsid w:val="004207E1"/>
    <w:rsid w:val="004E2720"/>
    <w:rsid w:val="00683A1D"/>
    <w:rsid w:val="00695443"/>
    <w:rsid w:val="006A1AE9"/>
    <w:rsid w:val="0072600E"/>
    <w:rsid w:val="007E4D3C"/>
    <w:rsid w:val="00855215"/>
    <w:rsid w:val="008B5174"/>
    <w:rsid w:val="008E0AD5"/>
    <w:rsid w:val="00992F13"/>
    <w:rsid w:val="00C311E1"/>
    <w:rsid w:val="00C86665"/>
    <w:rsid w:val="00D66AA7"/>
    <w:rsid w:val="00E06630"/>
    <w:rsid w:val="00F80CC7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70E8-1777-4A74-B5EF-C954F14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4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D1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s.wasilewska</dc:creator>
  <cp:keywords/>
  <dc:description/>
  <cp:lastModifiedBy>s.wasilewska</cp:lastModifiedBy>
  <cp:revision>12</cp:revision>
  <cp:lastPrinted>2022-11-24T12:36:00Z</cp:lastPrinted>
  <dcterms:created xsi:type="dcterms:W3CDTF">2022-10-18T06:57:00Z</dcterms:created>
  <dcterms:modified xsi:type="dcterms:W3CDTF">2022-12-28T10:53:00Z</dcterms:modified>
</cp:coreProperties>
</file>